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8EC1E" w14:textId="77777777" w:rsidR="004158B7" w:rsidRPr="004158B7" w:rsidRDefault="004158B7" w:rsidP="004158B7">
      <w:pPr>
        <w:rPr>
          <w:rFonts w:ascii="Arial" w:hAnsi="Arial" w:cs="Arial"/>
          <w:sz w:val="24"/>
          <w:szCs w:val="24"/>
        </w:rPr>
      </w:pPr>
      <w:bookmarkStart w:id="0" w:name="_GoBack"/>
      <w:r w:rsidRPr="004158B7">
        <w:rPr>
          <w:rFonts w:ascii="Arial" w:hAnsi="Arial" w:cs="Arial"/>
          <w:sz w:val="24"/>
          <w:szCs w:val="24"/>
        </w:rPr>
        <w:t>Planning Fall Holidays and Events in the Journal</w:t>
      </w:r>
    </w:p>
    <w:bookmarkEnd w:id="0"/>
    <w:p w14:paraId="171723E0" w14:textId="78F37BDD" w:rsidR="004158B7" w:rsidRDefault="004158B7" w:rsidP="004158B7">
      <w:pPr>
        <w:rPr>
          <w:rFonts w:ascii="Arial" w:hAnsi="Arial" w:cs="Arial"/>
          <w:sz w:val="24"/>
          <w:szCs w:val="24"/>
        </w:rPr>
      </w:pPr>
      <w:r>
        <w:rPr>
          <w:rFonts w:ascii="Arial" w:hAnsi="Arial" w:cs="Arial"/>
          <w:sz w:val="24"/>
          <w:szCs w:val="24"/>
        </w:rPr>
        <w:t>As you begin creating different pages for your bullet journal, you might come to a point when you wonder what else you could do with it.</w:t>
      </w:r>
      <w:r>
        <w:rPr>
          <w:rFonts w:ascii="Arial" w:hAnsi="Arial" w:cs="Arial"/>
          <w:sz w:val="24"/>
          <w:szCs w:val="24"/>
        </w:rPr>
        <w:t xml:space="preserve"> Why not use the bullet journal for meal and party planning?</w:t>
      </w:r>
    </w:p>
    <w:p w14:paraId="6DC80E35" w14:textId="77777777" w:rsidR="004158B7" w:rsidRDefault="004158B7" w:rsidP="004158B7">
      <w:pPr>
        <w:rPr>
          <w:rFonts w:ascii="Arial" w:hAnsi="Arial" w:cs="Arial"/>
          <w:sz w:val="24"/>
          <w:szCs w:val="24"/>
        </w:rPr>
      </w:pPr>
      <w:r>
        <w:rPr>
          <w:rFonts w:ascii="Arial" w:hAnsi="Arial" w:cs="Arial"/>
          <w:sz w:val="24"/>
          <w:szCs w:val="24"/>
        </w:rPr>
        <w:t>This is the perfect way to plan for special events in the fall, since it keeps everything organized, and you have your calendar pages right there for reference.</w:t>
      </w:r>
    </w:p>
    <w:p w14:paraId="2ED5EC2F" w14:textId="77777777" w:rsidR="004158B7" w:rsidRPr="00641831" w:rsidRDefault="004158B7" w:rsidP="004158B7">
      <w:pPr>
        <w:rPr>
          <w:rFonts w:ascii="Arial" w:hAnsi="Arial" w:cs="Arial"/>
          <w:sz w:val="24"/>
          <w:szCs w:val="24"/>
        </w:rPr>
      </w:pPr>
    </w:p>
    <w:p w14:paraId="5FD29453" w14:textId="77777777" w:rsidR="004158B7" w:rsidRPr="004158B7" w:rsidRDefault="004158B7" w:rsidP="004158B7">
      <w:pPr>
        <w:rPr>
          <w:rFonts w:ascii="Arial" w:hAnsi="Arial" w:cs="Arial"/>
          <w:b/>
          <w:sz w:val="24"/>
          <w:szCs w:val="24"/>
        </w:rPr>
      </w:pPr>
      <w:r w:rsidRPr="004158B7">
        <w:rPr>
          <w:rFonts w:ascii="Arial" w:hAnsi="Arial" w:cs="Arial"/>
          <w:b/>
          <w:sz w:val="24"/>
          <w:szCs w:val="24"/>
        </w:rPr>
        <w:t>Halloween Planning</w:t>
      </w:r>
    </w:p>
    <w:p w14:paraId="2C911868" w14:textId="77777777" w:rsidR="004158B7" w:rsidRPr="00915029" w:rsidRDefault="004158B7" w:rsidP="004158B7">
      <w:pPr>
        <w:rPr>
          <w:rFonts w:ascii="Arial" w:hAnsi="Arial" w:cs="Arial"/>
          <w:sz w:val="24"/>
          <w:szCs w:val="24"/>
        </w:rPr>
      </w:pPr>
      <w:r w:rsidRPr="00915029">
        <w:rPr>
          <w:rFonts w:ascii="Arial" w:hAnsi="Arial" w:cs="Arial"/>
          <w:sz w:val="24"/>
          <w:szCs w:val="24"/>
        </w:rPr>
        <w:t>The first holiday that will likely come up during the fall season is Halloween. There are quite a few ways you can use your bullet journal to help with Halloween. Here are some ideas:</w:t>
      </w:r>
    </w:p>
    <w:p w14:paraId="556228F8" w14:textId="77777777" w:rsidR="004158B7" w:rsidRPr="00915029" w:rsidRDefault="004158B7" w:rsidP="004158B7">
      <w:pPr>
        <w:rPr>
          <w:rFonts w:ascii="Arial" w:hAnsi="Arial" w:cs="Arial"/>
          <w:sz w:val="24"/>
          <w:szCs w:val="24"/>
        </w:rPr>
      </w:pPr>
      <w:r w:rsidRPr="00915029">
        <w:rPr>
          <w:rFonts w:ascii="Arial" w:hAnsi="Arial" w:cs="Arial"/>
          <w:b/>
          <w:sz w:val="24"/>
          <w:szCs w:val="24"/>
        </w:rPr>
        <w:t>Plan a Halloween Party</w:t>
      </w:r>
      <w:r w:rsidRPr="00915029">
        <w:rPr>
          <w:rFonts w:ascii="Arial" w:hAnsi="Arial" w:cs="Arial"/>
          <w:sz w:val="24"/>
          <w:szCs w:val="24"/>
        </w:rPr>
        <w:t xml:space="preserve"> – </w:t>
      </w:r>
      <w:r>
        <w:rPr>
          <w:rFonts w:ascii="Arial" w:hAnsi="Arial" w:cs="Arial"/>
          <w:sz w:val="24"/>
          <w:szCs w:val="24"/>
        </w:rPr>
        <w:t>Have a page or two dedicated to planning a Halloween party, with information like choosing a location, a theme, list of decorations, food ideas, and any other details you want to keep track of.</w:t>
      </w:r>
    </w:p>
    <w:p w14:paraId="31CA8E1B" w14:textId="77777777" w:rsidR="004158B7" w:rsidRPr="00915029" w:rsidRDefault="004158B7" w:rsidP="004158B7">
      <w:pPr>
        <w:rPr>
          <w:rFonts w:ascii="Arial" w:hAnsi="Arial" w:cs="Arial"/>
          <w:sz w:val="24"/>
          <w:szCs w:val="24"/>
        </w:rPr>
      </w:pPr>
      <w:r w:rsidRPr="00915029">
        <w:rPr>
          <w:rFonts w:ascii="Arial" w:hAnsi="Arial" w:cs="Arial"/>
          <w:b/>
          <w:sz w:val="24"/>
          <w:szCs w:val="24"/>
        </w:rPr>
        <w:t>Brainstorm Halloween Costumes</w:t>
      </w:r>
      <w:r w:rsidRPr="00915029">
        <w:rPr>
          <w:rFonts w:ascii="Arial" w:hAnsi="Arial" w:cs="Arial"/>
          <w:sz w:val="24"/>
          <w:szCs w:val="24"/>
        </w:rPr>
        <w:t xml:space="preserve"> – </w:t>
      </w:r>
      <w:r>
        <w:rPr>
          <w:rFonts w:ascii="Arial" w:hAnsi="Arial" w:cs="Arial"/>
          <w:sz w:val="24"/>
          <w:szCs w:val="24"/>
        </w:rPr>
        <w:t>You can also brainstorm Halloween costume ideas, whether it is for you, your kids, or a family costume.</w:t>
      </w:r>
    </w:p>
    <w:p w14:paraId="42BA7DBF" w14:textId="77777777" w:rsidR="004158B7" w:rsidRPr="00915029" w:rsidRDefault="004158B7" w:rsidP="004158B7">
      <w:pPr>
        <w:rPr>
          <w:rFonts w:ascii="Arial" w:hAnsi="Arial" w:cs="Arial"/>
          <w:sz w:val="24"/>
          <w:szCs w:val="24"/>
        </w:rPr>
      </w:pPr>
      <w:r w:rsidRPr="00915029">
        <w:rPr>
          <w:rFonts w:ascii="Arial" w:hAnsi="Arial" w:cs="Arial"/>
          <w:b/>
          <w:sz w:val="24"/>
          <w:szCs w:val="24"/>
        </w:rPr>
        <w:t>Plan Out a Halloween Dinner</w:t>
      </w:r>
      <w:r w:rsidRPr="00915029">
        <w:rPr>
          <w:rFonts w:ascii="Arial" w:hAnsi="Arial" w:cs="Arial"/>
          <w:sz w:val="24"/>
          <w:szCs w:val="24"/>
        </w:rPr>
        <w:t xml:space="preserve"> – Not interesting in throwing or attending a party? You can also use the bullet journal to plan a fun Halloween-themed dinner.</w:t>
      </w:r>
    </w:p>
    <w:p w14:paraId="0776DD5C" w14:textId="77777777" w:rsidR="004158B7" w:rsidRPr="00915029" w:rsidRDefault="004158B7" w:rsidP="004158B7">
      <w:pPr>
        <w:rPr>
          <w:rFonts w:ascii="Arial" w:hAnsi="Arial" w:cs="Arial"/>
          <w:i/>
          <w:sz w:val="24"/>
          <w:szCs w:val="24"/>
        </w:rPr>
      </w:pPr>
    </w:p>
    <w:p w14:paraId="7616C525" w14:textId="77777777" w:rsidR="004158B7" w:rsidRPr="004158B7" w:rsidRDefault="004158B7" w:rsidP="004158B7">
      <w:pPr>
        <w:rPr>
          <w:rFonts w:ascii="Arial" w:hAnsi="Arial" w:cs="Arial"/>
          <w:b/>
          <w:sz w:val="24"/>
          <w:szCs w:val="24"/>
        </w:rPr>
      </w:pPr>
      <w:r w:rsidRPr="004158B7">
        <w:rPr>
          <w:rFonts w:ascii="Arial" w:hAnsi="Arial" w:cs="Arial"/>
          <w:b/>
          <w:sz w:val="24"/>
          <w:szCs w:val="24"/>
        </w:rPr>
        <w:t>Thanksgiving and Holiday Meals</w:t>
      </w:r>
    </w:p>
    <w:p w14:paraId="62961B85" w14:textId="77777777" w:rsidR="004158B7" w:rsidRPr="00915029" w:rsidRDefault="004158B7" w:rsidP="004158B7">
      <w:pPr>
        <w:rPr>
          <w:rFonts w:ascii="Arial" w:hAnsi="Arial" w:cs="Arial"/>
          <w:sz w:val="24"/>
          <w:szCs w:val="24"/>
        </w:rPr>
      </w:pPr>
      <w:r w:rsidRPr="00915029">
        <w:rPr>
          <w:rFonts w:ascii="Arial" w:hAnsi="Arial" w:cs="Arial"/>
          <w:sz w:val="24"/>
          <w:szCs w:val="24"/>
        </w:rPr>
        <w:t>Thanksgiving is near the end of fall, so this is a great thing to plan as well. Depending on where you live, it might not be for this holiday specifically, but others around the same time.</w:t>
      </w:r>
    </w:p>
    <w:p w14:paraId="33AA998E" w14:textId="77777777" w:rsidR="004158B7" w:rsidRDefault="004158B7" w:rsidP="004158B7">
      <w:pPr>
        <w:rPr>
          <w:rFonts w:ascii="Arial" w:hAnsi="Arial" w:cs="Arial"/>
          <w:sz w:val="24"/>
          <w:szCs w:val="24"/>
        </w:rPr>
      </w:pPr>
      <w:r w:rsidRPr="00915029">
        <w:rPr>
          <w:rFonts w:ascii="Arial" w:hAnsi="Arial" w:cs="Arial"/>
          <w:sz w:val="24"/>
          <w:szCs w:val="24"/>
        </w:rPr>
        <w:t xml:space="preserve">Thanksgiving is often very chaotic with everything there is to cook, inviting guests, getting your home ready, deciding what to wear, and various other details. It is </w:t>
      </w:r>
      <w:proofErr w:type="gramStart"/>
      <w:r w:rsidRPr="00915029">
        <w:rPr>
          <w:rFonts w:ascii="Arial" w:hAnsi="Arial" w:cs="Arial"/>
          <w:sz w:val="24"/>
          <w:szCs w:val="24"/>
        </w:rPr>
        <w:t>really easy</w:t>
      </w:r>
      <w:proofErr w:type="gramEnd"/>
      <w:r w:rsidRPr="00915029">
        <w:rPr>
          <w:rFonts w:ascii="Arial" w:hAnsi="Arial" w:cs="Arial"/>
          <w:sz w:val="24"/>
          <w:szCs w:val="24"/>
        </w:rPr>
        <w:t xml:space="preserve"> to organize these details in your bullet journal.</w:t>
      </w:r>
    </w:p>
    <w:p w14:paraId="32D1A711" w14:textId="77777777" w:rsidR="004158B7" w:rsidRPr="00915029" w:rsidRDefault="004158B7" w:rsidP="004158B7">
      <w:pPr>
        <w:rPr>
          <w:rFonts w:ascii="Arial" w:hAnsi="Arial" w:cs="Arial"/>
          <w:sz w:val="24"/>
          <w:szCs w:val="24"/>
        </w:rPr>
      </w:pPr>
    </w:p>
    <w:p w14:paraId="3002FFC8" w14:textId="77777777" w:rsidR="004158B7" w:rsidRPr="004158B7" w:rsidRDefault="004158B7" w:rsidP="004158B7">
      <w:pPr>
        <w:rPr>
          <w:rFonts w:ascii="Arial" w:hAnsi="Arial" w:cs="Arial"/>
          <w:b/>
          <w:sz w:val="24"/>
          <w:szCs w:val="24"/>
        </w:rPr>
      </w:pPr>
      <w:proofErr w:type="gramStart"/>
      <w:r w:rsidRPr="004158B7">
        <w:rPr>
          <w:rFonts w:ascii="Arial" w:hAnsi="Arial" w:cs="Arial"/>
          <w:b/>
          <w:sz w:val="24"/>
          <w:szCs w:val="24"/>
        </w:rPr>
        <w:t>Other</w:t>
      </w:r>
      <w:proofErr w:type="gramEnd"/>
      <w:r w:rsidRPr="004158B7">
        <w:rPr>
          <w:rFonts w:ascii="Arial" w:hAnsi="Arial" w:cs="Arial"/>
          <w:b/>
          <w:sz w:val="24"/>
          <w:szCs w:val="24"/>
        </w:rPr>
        <w:t xml:space="preserve"> Event Planning</w:t>
      </w:r>
    </w:p>
    <w:p w14:paraId="7E1B75DE" w14:textId="77777777" w:rsidR="004158B7" w:rsidRPr="00915029" w:rsidRDefault="004158B7" w:rsidP="004158B7">
      <w:pPr>
        <w:rPr>
          <w:rFonts w:ascii="Arial" w:hAnsi="Arial" w:cs="Arial"/>
          <w:sz w:val="24"/>
          <w:szCs w:val="24"/>
        </w:rPr>
      </w:pPr>
      <w:r w:rsidRPr="00915029">
        <w:rPr>
          <w:rFonts w:ascii="Arial" w:hAnsi="Arial" w:cs="Arial"/>
          <w:sz w:val="24"/>
          <w:szCs w:val="24"/>
        </w:rPr>
        <w:t>Think about other special events happening in the Fall, and don’t be afraid to plan those in the bullet journal as well. Keeping everything in one place allows you to stay organized and never lose any of your notes.</w:t>
      </w:r>
    </w:p>
    <w:p w14:paraId="3B63FB21" w14:textId="77777777" w:rsidR="004158B7" w:rsidRDefault="004158B7"/>
    <w:sectPr w:rsidR="004158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8B7"/>
    <w:rsid w:val="00415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B829C"/>
  <w15:chartTrackingRefBased/>
  <w15:docId w15:val="{011942A9-AED5-47E0-B4AD-1811FB90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8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1540</Characters>
  <Application>Microsoft Office Word</Application>
  <DocSecurity>0</DocSecurity>
  <Lines>12</Lines>
  <Paragraphs>3</Paragraphs>
  <ScaleCrop>false</ScaleCrop>
  <Company/>
  <LinksUpToDate>false</LinksUpToDate>
  <CharactersWithSpaces>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2018-09-26T17:10:00Z</dcterms:created>
  <dcterms:modified xsi:type="dcterms:W3CDTF">2018-09-26T17:11:00Z</dcterms:modified>
</cp:coreProperties>
</file>